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717F9" w14:textId="77777777" w:rsidR="00140AEE" w:rsidRDefault="00000000">
      <w:pPr>
        <w:pStyle w:val="Overskrift1"/>
      </w:pPr>
      <w:bookmarkStart w:id="0" w:name="commitment-declaration"/>
      <w:r>
        <w:t>Commitment Declaration</w:t>
      </w:r>
    </w:p>
    <w:p w14:paraId="308F4F0D" w14:textId="77777777" w:rsidR="00140AEE" w:rsidRPr="00984A8E" w:rsidRDefault="00000000">
      <w:pPr>
        <w:pStyle w:val="FirstParagraph"/>
        <w:rPr>
          <w:rFonts w:asciiTheme="majorHAnsi" w:hAnsiTheme="majorHAnsi" w:cstheme="majorHAnsi"/>
          <w:sz w:val="20"/>
          <w:szCs w:val="20"/>
        </w:rPr>
      </w:pPr>
      <w:r w:rsidRPr="00984A8E">
        <w:rPr>
          <w:rFonts w:asciiTheme="majorHAnsi" w:hAnsiTheme="majorHAnsi" w:cstheme="majorHAnsi"/>
          <w:sz w:val="20"/>
          <w:szCs w:val="20"/>
        </w:rPr>
        <w:t>Public Procurement Regulations § 16-10</w:t>
      </w:r>
    </w:p>
    <w:p w14:paraId="04D863EB" w14:textId="77777777" w:rsidR="00140AEE" w:rsidRPr="00984A8E" w:rsidRDefault="00000000">
      <w:pPr>
        <w:pStyle w:val="Brdtekst"/>
        <w:rPr>
          <w:rFonts w:asciiTheme="majorHAnsi" w:hAnsiTheme="majorHAnsi" w:cstheme="majorHAnsi"/>
          <w:sz w:val="20"/>
          <w:szCs w:val="20"/>
        </w:rPr>
      </w:pPr>
      <w:r w:rsidRPr="00984A8E">
        <w:rPr>
          <w:rFonts w:asciiTheme="majorHAnsi" w:hAnsiTheme="majorHAnsi" w:cstheme="majorHAnsi"/>
          <w:sz w:val="20"/>
          <w:szCs w:val="20"/>
        </w:rPr>
        <w:t>This declaration applies to:</w:t>
      </w:r>
    </w:p>
    <w:tbl>
      <w:tblPr>
        <w:tblStyle w:val="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768"/>
      </w:tblGrid>
      <w:tr w:rsidR="00140AEE" w:rsidRPr="00984A8E" w14:paraId="34C09E98" w14:textId="77777777" w:rsidTr="00863C5D">
        <w:tc>
          <w:tcPr>
            <w:tcW w:w="1466" w:type="pct"/>
          </w:tcPr>
          <w:p w14:paraId="7C7DD8B4" w14:textId="77777777" w:rsidR="00140AEE" w:rsidRPr="00984A8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984A8E">
              <w:rPr>
                <w:rFonts w:asciiTheme="majorHAnsi" w:hAnsiTheme="majorHAnsi" w:cstheme="majorHAnsi"/>
                <w:sz w:val="20"/>
                <w:szCs w:val="20"/>
              </w:rPr>
              <w:t>Company</w:t>
            </w:r>
          </w:p>
        </w:tc>
        <w:tc>
          <w:tcPr>
            <w:tcW w:w="3534" w:type="pct"/>
          </w:tcPr>
          <w:p w14:paraId="02EF6349" w14:textId="77777777" w:rsidR="00140AEE" w:rsidRPr="00984A8E" w:rsidRDefault="00140AE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40AEE" w:rsidRPr="00984A8E" w14:paraId="2CF5FC9D" w14:textId="77777777" w:rsidTr="00863C5D">
        <w:tc>
          <w:tcPr>
            <w:tcW w:w="1466" w:type="pct"/>
          </w:tcPr>
          <w:p w14:paraId="5C90F41A" w14:textId="77777777" w:rsidR="00140AEE" w:rsidRPr="00984A8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984A8E">
              <w:rPr>
                <w:rFonts w:asciiTheme="majorHAnsi" w:hAnsiTheme="majorHAnsi" w:cstheme="majorHAnsi"/>
                <w:sz w:val="20"/>
                <w:szCs w:val="20"/>
              </w:rPr>
              <w:t>Organisation number</w:t>
            </w:r>
          </w:p>
        </w:tc>
        <w:tc>
          <w:tcPr>
            <w:tcW w:w="3534" w:type="pct"/>
          </w:tcPr>
          <w:p w14:paraId="3FF173D8" w14:textId="77777777" w:rsidR="00140AEE" w:rsidRPr="00984A8E" w:rsidRDefault="00140AE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40AEE" w:rsidRPr="00984A8E" w14:paraId="11D2A8EC" w14:textId="77777777" w:rsidTr="00863C5D">
        <w:tc>
          <w:tcPr>
            <w:tcW w:w="1466" w:type="pct"/>
          </w:tcPr>
          <w:p w14:paraId="73E8D006" w14:textId="77777777" w:rsidR="00140AEE" w:rsidRPr="00984A8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984A8E">
              <w:rPr>
                <w:rFonts w:asciiTheme="majorHAnsi" w:hAnsiTheme="majorHAnsi" w:cstheme="majorHAnsi"/>
                <w:sz w:val="20"/>
                <w:szCs w:val="20"/>
              </w:rPr>
              <w:t>Address</w:t>
            </w:r>
          </w:p>
        </w:tc>
        <w:tc>
          <w:tcPr>
            <w:tcW w:w="3534" w:type="pct"/>
          </w:tcPr>
          <w:p w14:paraId="458170D6" w14:textId="77777777" w:rsidR="00140AEE" w:rsidRPr="00984A8E" w:rsidRDefault="00140AE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40AEE" w:rsidRPr="00984A8E" w14:paraId="3BB5719A" w14:textId="77777777" w:rsidTr="00863C5D">
        <w:tc>
          <w:tcPr>
            <w:tcW w:w="1466" w:type="pct"/>
          </w:tcPr>
          <w:p w14:paraId="59A71DC8" w14:textId="77777777" w:rsidR="00140AEE" w:rsidRPr="00984A8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984A8E">
              <w:rPr>
                <w:rFonts w:asciiTheme="majorHAnsi" w:hAnsiTheme="majorHAnsi" w:cstheme="majorHAnsi"/>
                <w:sz w:val="20"/>
                <w:szCs w:val="20"/>
              </w:rPr>
              <w:t>Postal code, city</w:t>
            </w:r>
          </w:p>
        </w:tc>
        <w:tc>
          <w:tcPr>
            <w:tcW w:w="3534" w:type="pct"/>
          </w:tcPr>
          <w:p w14:paraId="7B2E5666" w14:textId="77777777" w:rsidR="00140AEE" w:rsidRPr="00984A8E" w:rsidRDefault="00140AE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40AEE" w:rsidRPr="00984A8E" w14:paraId="0930B913" w14:textId="77777777" w:rsidTr="00863C5D">
        <w:tc>
          <w:tcPr>
            <w:tcW w:w="1466" w:type="pct"/>
          </w:tcPr>
          <w:p w14:paraId="3AD4062D" w14:textId="77777777" w:rsidR="00140AEE" w:rsidRPr="00984A8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984A8E">
              <w:rPr>
                <w:rFonts w:asciiTheme="majorHAnsi" w:hAnsiTheme="majorHAnsi" w:cstheme="majorHAnsi"/>
                <w:sz w:val="20"/>
                <w:szCs w:val="20"/>
              </w:rPr>
              <w:t>Country</w:t>
            </w:r>
          </w:p>
        </w:tc>
        <w:tc>
          <w:tcPr>
            <w:tcW w:w="3534" w:type="pct"/>
          </w:tcPr>
          <w:p w14:paraId="72FDAF08" w14:textId="77777777" w:rsidR="00140AEE" w:rsidRPr="00984A8E" w:rsidRDefault="00140AE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6ACFC9E9" w14:textId="77777777" w:rsidR="00863C5D" w:rsidRDefault="00863C5D">
      <w:pPr>
        <w:pStyle w:val="Brdtekst"/>
        <w:rPr>
          <w:rFonts w:asciiTheme="majorHAnsi" w:hAnsiTheme="majorHAnsi" w:cstheme="majorHAnsi"/>
          <w:sz w:val="20"/>
          <w:szCs w:val="20"/>
          <w:highlight w:val="yellow"/>
        </w:rPr>
      </w:pPr>
    </w:p>
    <w:p w14:paraId="2D38C86C" w14:textId="286CA3AC" w:rsidR="00140AEE" w:rsidRPr="00984A8E" w:rsidRDefault="00000000">
      <w:pPr>
        <w:pStyle w:val="Brdtekst"/>
        <w:rPr>
          <w:rFonts w:asciiTheme="majorHAnsi" w:hAnsiTheme="majorHAnsi" w:cstheme="majorHAnsi"/>
          <w:sz w:val="20"/>
          <w:szCs w:val="20"/>
        </w:rPr>
      </w:pPr>
      <w:r w:rsidRPr="00984A8E">
        <w:rPr>
          <w:rFonts w:asciiTheme="majorHAnsi" w:hAnsiTheme="majorHAnsi" w:cstheme="majorHAnsi"/>
          <w:sz w:val="20"/>
          <w:szCs w:val="20"/>
          <w:highlight w:val="yellow"/>
        </w:rPr>
        <w:t xml:space="preserve">&lt;COMPANY&gt; </w:t>
      </w:r>
      <w:r w:rsidRPr="00984A8E">
        <w:rPr>
          <w:rFonts w:asciiTheme="majorHAnsi" w:hAnsiTheme="majorHAnsi" w:cstheme="majorHAnsi"/>
          <w:sz w:val="20"/>
          <w:szCs w:val="20"/>
        </w:rPr>
        <w:t xml:space="preserve">is engaged as a subcontractor for </w:t>
      </w:r>
      <w:r w:rsidRPr="00984A8E">
        <w:rPr>
          <w:rFonts w:asciiTheme="majorHAnsi" w:hAnsiTheme="majorHAnsi" w:cstheme="majorHAnsi"/>
          <w:sz w:val="20"/>
          <w:szCs w:val="20"/>
          <w:highlight w:val="yellow"/>
        </w:rPr>
        <w:t>&lt;SPECIFY SERVICE</w:t>
      </w:r>
      <w:r w:rsidRPr="00984A8E">
        <w:rPr>
          <w:rFonts w:asciiTheme="majorHAnsi" w:hAnsiTheme="majorHAnsi" w:cstheme="majorHAnsi"/>
          <w:sz w:val="20"/>
          <w:szCs w:val="20"/>
        </w:rPr>
        <w:t xml:space="preserve">&gt; in connection with </w:t>
      </w:r>
      <w:r w:rsidRPr="00984A8E">
        <w:rPr>
          <w:rFonts w:asciiTheme="majorHAnsi" w:hAnsiTheme="majorHAnsi" w:cstheme="majorHAnsi"/>
          <w:sz w:val="20"/>
          <w:szCs w:val="20"/>
          <w:highlight w:val="yellow"/>
        </w:rPr>
        <w:t>&lt;MAIN CONTRACTOR&gt;</w:t>
      </w:r>
      <w:r w:rsidRPr="00984A8E">
        <w:rPr>
          <w:rFonts w:asciiTheme="majorHAnsi" w:hAnsiTheme="majorHAnsi" w:cstheme="majorHAnsi"/>
          <w:sz w:val="20"/>
          <w:szCs w:val="20"/>
        </w:rPr>
        <w:t xml:space="preserve">’s tender for the contracting authority’s competition for </w:t>
      </w:r>
      <w:r w:rsidRPr="00984A8E">
        <w:rPr>
          <w:rFonts w:asciiTheme="majorHAnsi" w:hAnsiTheme="majorHAnsi" w:cstheme="majorHAnsi"/>
          <w:sz w:val="20"/>
          <w:szCs w:val="20"/>
          <w:highlight w:val="yellow"/>
        </w:rPr>
        <w:t>&lt;PROCUREMENT&gt;.</w:t>
      </w:r>
    </w:p>
    <w:p w14:paraId="766DABC0" w14:textId="77777777" w:rsidR="00140AEE" w:rsidRDefault="00000000">
      <w:pPr>
        <w:pStyle w:val="Brdtekst"/>
        <w:rPr>
          <w:rFonts w:asciiTheme="majorHAnsi" w:hAnsiTheme="majorHAnsi" w:cstheme="majorHAnsi"/>
          <w:sz w:val="20"/>
          <w:szCs w:val="20"/>
        </w:rPr>
      </w:pPr>
      <w:r w:rsidRPr="00984A8E">
        <w:rPr>
          <w:rFonts w:asciiTheme="majorHAnsi" w:hAnsiTheme="majorHAnsi" w:cstheme="majorHAnsi"/>
          <w:sz w:val="20"/>
          <w:szCs w:val="20"/>
        </w:rPr>
        <w:t xml:space="preserve">It is confirmed that </w:t>
      </w:r>
      <w:r w:rsidRPr="00984A8E">
        <w:rPr>
          <w:rFonts w:asciiTheme="majorHAnsi" w:hAnsiTheme="majorHAnsi" w:cstheme="majorHAnsi"/>
          <w:sz w:val="20"/>
          <w:szCs w:val="20"/>
          <w:highlight w:val="yellow"/>
        </w:rPr>
        <w:t xml:space="preserve">&lt;COMPANY&gt; </w:t>
      </w:r>
      <w:r w:rsidRPr="00984A8E">
        <w:rPr>
          <w:rFonts w:asciiTheme="majorHAnsi" w:hAnsiTheme="majorHAnsi" w:cstheme="majorHAnsi"/>
          <w:sz w:val="20"/>
          <w:szCs w:val="20"/>
        </w:rPr>
        <w:t xml:space="preserve">commits to making the necessary resources available to </w:t>
      </w:r>
      <w:r w:rsidRPr="00984A8E">
        <w:rPr>
          <w:rFonts w:asciiTheme="majorHAnsi" w:hAnsiTheme="majorHAnsi" w:cstheme="majorHAnsi"/>
          <w:sz w:val="20"/>
          <w:szCs w:val="20"/>
          <w:highlight w:val="yellow"/>
        </w:rPr>
        <w:t xml:space="preserve">&lt;MAIN CONTRACTOR&gt; </w:t>
      </w:r>
      <w:r w:rsidRPr="00984A8E">
        <w:rPr>
          <w:rFonts w:asciiTheme="majorHAnsi" w:hAnsiTheme="majorHAnsi" w:cstheme="majorHAnsi"/>
          <w:sz w:val="20"/>
          <w:szCs w:val="20"/>
        </w:rPr>
        <w:t xml:space="preserve">to the extent necessary to fulfil </w:t>
      </w:r>
      <w:r w:rsidRPr="00984A8E">
        <w:rPr>
          <w:rFonts w:asciiTheme="majorHAnsi" w:hAnsiTheme="majorHAnsi" w:cstheme="majorHAnsi"/>
          <w:sz w:val="20"/>
          <w:szCs w:val="20"/>
          <w:highlight w:val="yellow"/>
        </w:rPr>
        <w:t>&lt;MAIN CONTRACTOR</w:t>
      </w:r>
      <w:r w:rsidRPr="00984A8E">
        <w:rPr>
          <w:rFonts w:asciiTheme="majorHAnsi" w:hAnsiTheme="majorHAnsi" w:cstheme="majorHAnsi"/>
          <w:sz w:val="20"/>
          <w:szCs w:val="20"/>
        </w:rPr>
        <w:t>&gt;’s contractual obligations upon award of the contract.</w:t>
      </w:r>
    </w:p>
    <w:p w14:paraId="53A62880" w14:textId="77777777" w:rsidR="00863C5D" w:rsidRPr="00984A8E" w:rsidRDefault="00863C5D">
      <w:pPr>
        <w:pStyle w:val="Brdtekst"/>
        <w:rPr>
          <w:rFonts w:asciiTheme="majorHAnsi" w:hAnsiTheme="majorHAnsi" w:cstheme="majorHAnsi"/>
          <w:sz w:val="20"/>
          <w:szCs w:val="20"/>
        </w:rPr>
      </w:pPr>
    </w:p>
    <w:tbl>
      <w:tblPr>
        <w:tblStyle w:val="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3258"/>
        <w:gridCol w:w="6318"/>
      </w:tblGrid>
      <w:tr w:rsidR="00140AEE" w:rsidRPr="00984A8E" w14:paraId="452A2A72" w14:textId="77777777" w:rsidTr="00863C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65"/>
          <w:tblHeader/>
        </w:trPr>
        <w:tc>
          <w:tcPr>
            <w:tcW w:w="1701" w:type="pct"/>
            <w:tcBorders>
              <w:bottom w:val="none" w:sz="0" w:space="0" w:color="auto"/>
            </w:tcBorders>
            <w:vAlign w:val="center"/>
          </w:tcPr>
          <w:p w14:paraId="6862E0C1" w14:textId="77777777" w:rsidR="00140AEE" w:rsidRPr="00984A8E" w:rsidRDefault="00000000" w:rsidP="00984A8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984A8E">
              <w:rPr>
                <w:rFonts w:asciiTheme="majorHAnsi" w:hAnsiTheme="majorHAnsi" w:cstheme="majorHAnsi"/>
                <w:sz w:val="20"/>
                <w:szCs w:val="20"/>
              </w:rPr>
              <w:t xml:space="preserve">The subcontractor will contribute </w:t>
            </w:r>
            <w:proofErr w:type="gramStart"/>
            <w:r w:rsidRPr="00984A8E">
              <w:rPr>
                <w:rFonts w:asciiTheme="majorHAnsi" w:hAnsiTheme="majorHAnsi" w:cstheme="majorHAnsi"/>
                <w:sz w:val="20"/>
                <w:szCs w:val="20"/>
              </w:rPr>
              <w:t>in</w:t>
            </w:r>
            <w:proofErr w:type="gramEnd"/>
            <w:r w:rsidRPr="00984A8E">
              <w:rPr>
                <w:rFonts w:asciiTheme="majorHAnsi" w:hAnsiTheme="majorHAnsi" w:cstheme="majorHAnsi"/>
                <w:sz w:val="20"/>
                <w:szCs w:val="20"/>
              </w:rPr>
              <w:t xml:space="preserve"> the following services or areas of expertise:</w:t>
            </w:r>
          </w:p>
        </w:tc>
        <w:tc>
          <w:tcPr>
            <w:tcW w:w="3299" w:type="pct"/>
            <w:tcBorders>
              <w:bottom w:val="none" w:sz="0" w:space="0" w:color="auto"/>
            </w:tcBorders>
            <w:vAlign w:val="center"/>
          </w:tcPr>
          <w:p w14:paraId="34553DA1" w14:textId="77777777" w:rsidR="00140AEE" w:rsidRPr="00984A8E" w:rsidRDefault="00000000" w:rsidP="00984A8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984A8E"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  <w:t>[INSERT]</w:t>
            </w:r>
          </w:p>
        </w:tc>
      </w:tr>
    </w:tbl>
    <w:p w14:paraId="7DAB32E6" w14:textId="77777777" w:rsidR="00140AEE" w:rsidRDefault="00000000">
      <w:pPr>
        <w:pStyle w:val="Brdtekst"/>
        <w:rPr>
          <w:rFonts w:asciiTheme="majorHAnsi" w:hAnsiTheme="majorHAnsi" w:cstheme="majorHAnsi"/>
          <w:sz w:val="20"/>
          <w:szCs w:val="20"/>
        </w:rPr>
      </w:pPr>
      <w:r w:rsidRPr="00984A8E">
        <w:rPr>
          <w:rFonts w:asciiTheme="majorHAnsi" w:hAnsiTheme="majorHAnsi" w:cstheme="majorHAnsi"/>
          <w:sz w:val="20"/>
          <w:szCs w:val="20"/>
        </w:rPr>
        <w:t>The commitment declaration applies to the following qualification requirements:</w:t>
      </w:r>
    </w:p>
    <w:p w14:paraId="4FADD9B0" w14:textId="77777777" w:rsidR="00863C5D" w:rsidRDefault="00863C5D">
      <w:pPr>
        <w:pStyle w:val="Brdtekst"/>
        <w:rPr>
          <w:rFonts w:asciiTheme="majorHAnsi" w:hAnsiTheme="majorHAnsi" w:cstheme="majorHAnsi"/>
          <w:sz w:val="20"/>
          <w:szCs w:val="20"/>
        </w:rPr>
      </w:pPr>
    </w:p>
    <w:p w14:paraId="1B55514D" w14:textId="77777777" w:rsidR="00863C5D" w:rsidRPr="00984A8E" w:rsidRDefault="00863C5D">
      <w:pPr>
        <w:pStyle w:val="Brdtekst"/>
        <w:rPr>
          <w:rFonts w:asciiTheme="majorHAnsi" w:hAnsiTheme="majorHAnsi" w:cstheme="majorHAnsi"/>
          <w:sz w:val="20"/>
          <w:szCs w:val="20"/>
        </w:rPr>
      </w:pPr>
    </w:p>
    <w:tbl>
      <w:tblPr>
        <w:tblStyle w:val="Table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4968"/>
        <w:gridCol w:w="4680"/>
      </w:tblGrid>
      <w:tr w:rsidR="00140AEE" w:rsidRPr="00984A8E" w14:paraId="7621DE54" w14:textId="77777777" w:rsidTr="00863C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968" w:type="dxa"/>
            <w:tcBorders>
              <w:bottom w:val="none" w:sz="0" w:space="0" w:color="auto"/>
            </w:tcBorders>
          </w:tcPr>
          <w:p w14:paraId="2BCC9971" w14:textId="77777777" w:rsidR="00140AEE" w:rsidRPr="00984A8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984A8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Qualification requirement</w:t>
            </w:r>
          </w:p>
        </w:tc>
        <w:tc>
          <w:tcPr>
            <w:tcW w:w="4680" w:type="dxa"/>
            <w:tcBorders>
              <w:bottom w:val="none" w:sz="0" w:space="0" w:color="auto"/>
            </w:tcBorders>
          </w:tcPr>
          <w:p w14:paraId="63274F80" w14:textId="77777777" w:rsidR="00140AEE" w:rsidRPr="00984A8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984A8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Tick</w:t>
            </w:r>
          </w:p>
        </w:tc>
      </w:tr>
      <w:tr w:rsidR="00140AEE" w:rsidRPr="00984A8E" w14:paraId="00200ADE" w14:textId="77777777" w:rsidTr="00863C5D">
        <w:tc>
          <w:tcPr>
            <w:tcW w:w="4968" w:type="dxa"/>
          </w:tcPr>
          <w:p w14:paraId="0C5B2DE3" w14:textId="77777777" w:rsidR="00140AEE" w:rsidRPr="00984A8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AD1321"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  <w:t>[insert qualification requirement]</w:t>
            </w:r>
          </w:p>
        </w:tc>
        <w:tc>
          <w:tcPr>
            <w:tcW w:w="4680" w:type="dxa"/>
          </w:tcPr>
          <w:p w14:paraId="20FC0A33" w14:textId="77777777" w:rsidR="00140AEE" w:rsidRPr="00984A8E" w:rsidRDefault="00140AE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684D8CEF" w14:textId="4C8AB2B8" w:rsidR="00140AEE" w:rsidRPr="00984A8E" w:rsidRDefault="00140AEE">
      <w:pPr>
        <w:rPr>
          <w:rFonts w:asciiTheme="majorHAnsi" w:hAnsiTheme="majorHAnsi" w:cstheme="majorHAnsi"/>
          <w:sz w:val="20"/>
          <w:szCs w:val="20"/>
        </w:rPr>
      </w:pPr>
    </w:p>
    <w:p w14:paraId="0224A610" w14:textId="42B73D0E" w:rsidR="00140AEE" w:rsidRDefault="00000000">
      <w:pPr>
        <w:pStyle w:val="FirstParagraph"/>
        <w:rPr>
          <w:rFonts w:asciiTheme="majorHAnsi" w:hAnsiTheme="majorHAnsi" w:cstheme="majorHAnsi"/>
          <w:sz w:val="20"/>
          <w:szCs w:val="20"/>
        </w:rPr>
      </w:pPr>
      <w:r w:rsidRPr="00984A8E">
        <w:rPr>
          <w:rFonts w:asciiTheme="majorHAnsi" w:hAnsiTheme="majorHAnsi" w:cstheme="majorHAnsi"/>
          <w:sz w:val="20"/>
          <w:szCs w:val="20"/>
        </w:rPr>
        <w:t xml:space="preserve">Managing Director (signature) </w:t>
      </w:r>
      <w:r w:rsidR="00984A8E">
        <w:rPr>
          <w:rFonts w:asciiTheme="majorHAnsi" w:hAnsiTheme="majorHAnsi" w:cstheme="majorHAnsi"/>
          <w:sz w:val="20"/>
          <w:szCs w:val="20"/>
        </w:rPr>
        <w:tab/>
      </w:r>
      <w:r w:rsidR="00984A8E">
        <w:rPr>
          <w:rFonts w:asciiTheme="majorHAnsi" w:hAnsiTheme="majorHAnsi" w:cstheme="majorHAnsi"/>
          <w:sz w:val="20"/>
          <w:szCs w:val="20"/>
        </w:rPr>
        <w:tab/>
      </w:r>
      <w:r w:rsidR="00984A8E">
        <w:rPr>
          <w:rFonts w:asciiTheme="majorHAnsi" w:hAnsiTheme="majorHAnsi" w:cstheme="majorHAnsi"/>
          <w:sz w:val="20"/>
          <w:szCs w:val="20"/>
        </w:rPr>
        <w:tab/>
      </w:r>
      <w:r w:rsidR="00984A8E">
        <w:rPr>
          <w:rFonts w:asciiTheme="majorHAnsi" w:hAnsiTheme="majorHAnsi" w:cstheme="majorHAnsi"/>
          <w:sz w:val="20"/>
          <w:szCs w:val="20"/>
        </w:rPr>
        <w:tab/>
      </w:r>
      <w:r w:rsidRPr="00984A8E">
        <w:rPr>
          <w:rFonts w:asciiTheme="majorHAnsi" w:hAnsiTheme="majorHAnsi" w:cstheme="majorHAnsi"/>
          <w:sz w:val="20"/>
          <w:szCs w:val="20"/>
        </w:rPr>
        <w:t>Place/date:</w:t>
      </w:r>
      <w:bookmarkEnd w:id="0"/>
    </w:p>
    <w:p w14:paraId="527B1B67" w14:textId="77777777" w:rsidR="00984A8E" w:rsidRDefault="00984A8E" w:rsidP="00984A8E">
      <w:pPr>
        <w:pStyle w:val="Brdtekst"/>
      </w:pPr>
    </w:p>
    <w:p w14:paraId="70911BBE" w14:textId="2A58026F" w:rsidR="00984A8E" w:rsidRPr="00984A8E" w:rsidRDefault="00AD1321" w:rsidP="00984A8E">
      <w:pPr>
        <w:pStyle w:val="Brdtekst"/>
      </w:pPr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_____________________________________________________________________________________________</w:t>
      </w:r>
    </w:p>
    <w:sectPr w:rsidR="00984A8E" w:rsidRPr="00984A8E">
      <w:headerReference w:type="default" r:id="rId8"/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ED761" w14:textId="77777777" w:rsidR="008C24D4" w:rsidRDefault="008C24D4">
      <w:pPr>
        <w:spacing w:after="0"/>
      </w:pPr>
      <w:r>
        <w:separator/>
      </w:r>
    </w:p>
  </w:endnote>
  <w:endnote w:type="continuationSeparator" w:id="0">
    <w:p w14:paraId="6661389E" w14:textId="77777777" w:rsidR="008C24D4" w:rsidRDefault="008C24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45495" w14:textId="77777777" w:rsidR="008C24D4" w:rsidRDefault="008C24D4">
      <w:r>
        <w:separator/>
      </w:r>
    </w:p>
  </w:footnote>
  <w:footnote w:type="continuationSeparator" w:id="0">
    <w:p w14:paraId="0EFE9A8F" w14:textId="77777777" w:rsidR="008C24D4" w:rsidRDefault="008C2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976B1" w14:textId="0989A96B" w:rsidR="00984A8E" w:rsidRPr="00432A57" w:rsidRDefault="00984A8E">
    <w:pPr>
      <w:pStyle w:val="Topptekst"/>
      <w:rPr>
        <w:rFonts w:asciiTheme="majorHAnsi" w:hAnsiTheme="majorHAnsi" w:cstheme="majorHAnsi"/>
        <w:sz w:val="20"/>
        <w:szCs w:val="20"/>
      </w:rPr>
    </w:pPr>
    <w:r w:rsidRPr="00432A57">
      <w:rPr>
        <w:rFonts w:asciiTheme="majorHAnsi" w:hAnsiTheme="majorHAnsi" w:cstheme="majorHAnsi"/>
        <w:sz w:val="20"/>
        <w:szCs w:val="20"/>
      </w:rPr>
      <w:t>Appendix 4 - Commitment Declaration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CA7A4188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 w16cid:durableId="754132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0AEE"/>
    <w:rsid w:val="00100E75"/>
    <w:rsid w:val="00140AEE"/>
    <w:rsid w:val="003D1387"/>
    <w:rsid w:val="00432A57"/>
    <w:rsid w:val="00863C5D"/>
    <w:rsid w:val="008C24D4"/>
    <w:rsid w:val="00984A8E"/>
    <w:rsid w:val="009C6F50"/>
    <w:rsid w:val="00AD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A5DCC"/>
  <w15:docId w15:val="{14AFE1C5-9982-4FB1-B719-8BFA9F3D0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Brdteks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Overskrift2">
    <w:name w:val="heading 2"/>
    <w:basedOn w:val="Normal"/>
    <w:next w:val="Brdteks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Overskrift3">
    <w:name w:val="heading 3"/>
    <w:basedOn w:val="Normal"/>
    <w:next w:val="Brdteks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Brdteks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Overskrift5">
    <w:name w:val="heading 5"/>
    <w:basedOn w:val="Normal"/>
    <w:next w:val="Brdteks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Overskrift6">
    <w:name w:val="heading 6"/>
    <w:basedOn w:val="Normal"/>
    <w:next w:val="Brdteks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Overskrift7">
    <w:name w:val="heading 7"/>
    <w:basedOn w:val="Normal"/>
    <w:next w:val="Brdteks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Overskrift8">
    <w:name w:val="heading 8"/>
    <w:basedOn w:val="Normal"/>
    <w:next w:val="Brdteks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Overskrift9">
    <w:name w:val="heading 9"/>
    <w:basedOn w:val="Normal"/>
    <w:next w:val="Brdteks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rdtekst"/>
    <w:next w:val="Brdtekst"/>
    <w:qFormat/>
  </w:style>
  <w:style w:type="paragraph" w:customStyle="1" w:styleId="Compact">
    <w:name w:val="Compact"/>
    <w:basedOn w:val="Brdtekst"/>
    <w:qFormat/>
    <w:pPr>
      <w:spacing w:before="36" w:after="36"/>
    </w:pPr>
  </w:style>
  <w:style w:type="paragraph" w:styleId="Tittel">
    <w:name w:val="Title"/>
    <w:basedOn w:val="Normal"/>
    <w:next w:val="Brdteks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Undertittel">
    <w:name w:val="Subtitle"/>
    <w:basedOn w:val="Tittel"/>
    <w:next w:val="Brdteks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rdtekst"/>
    <w:qFormat/>
    <w:pPr>
      <w:keepNext/>
      <w:keepLines/>
      <w:jc w:val="center"/>
    </w:pPr>
  </w:style>
  <w:style w:type="paragraph" w:styleId="Dato">
    <w:name w:val="Date"/>
    <w:next w:val="Brdteks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color w:val="345A8A"/>
      <w:sz w:val="20"/>
      <w:szCs w:val="20"/>
    </w:rPr>
  </w:style>
  <w:style w:type="paragraph" w:customStyle="1" w:styleId="Abstract">
    <w:name w:val="Abstract"/>
    <w:basedOn w:val="Normal"/>
    <w:next w:val="Brdtekst"/>
    <w:qFormat/>
    <w:pPr>
      <w:keepNext/>
      <w:keepLines/>
      <w:spacing w:before="100" w:after="300"/>
    </w:pPr>
    <w:rPr>
      <w:sz w:val="20"/>
      <w:szCs w:val="20"/>
    </w:rPr>
  </w:style>
  <w:style w:type="paragraph" w:styleId="Bibliografi">
    <w:name w:val="Bibliography"/>
    <w:basedOn w:val="Normal"/>
    <w:qFormat/>
  </w:style>
  <w:style w:type="paragraph" w:styleId="Blokktekst">
    <w:name w:val="Block Text"/>
    <w:basedOn w:val="Brdtekst"/>
    <w:next w:val="Brdtekst"/>
    <w:uiPriority w:val="9"/>
    <w:unhideWhenUsed/>
    <w:qFormat/>
    <w:pPr>
      <w:spacing w:before="100" w:after="100"/>
      <w:ind w:left="480" w:right="480"/>
    </w:pPr>
  </w:style>
  <w:style w:type="paragraph" w:styleId="Fotnoteteks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Bildetekst">
    <w:name w:val="caption"/>
    <w:basedOn w:val="Normal"/>
    <w:link w:val="BildetekstTegn"/>
    <w:pPr>
      <w:spacing w:after="120"/>
    </w:pPr>
    <w:rPr>
      <w:i/>
    </w:rPr>
  </w:style>
  <w:style w:type="paragraph" w:customStyle="1" w:styleId="TableCaption">
    <w:name w:val="Table Caption"/>
    <w:basedOn w:val="Bildetekst"/>
    <w:pPr>
      <w:keepNext/>
    </w:pPr>
  </w:style>
  <w:style w:type="paragraph" w:customStyle="1" w:styleId="ImageCaption">
    <w:name w:val="Image Caption"/>
    <w:basedOn w:val="Bildetekst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ildetekstTegn">
    <w:name w:val="Bildetekst Tegn"/>
    <w:basedOn w:val="Standardskriftforavsnitt"/>
    <w:link w:val="Bildetekst"/>
  </w:style>
  <w:style w:type="character" w:customStyle="1" w:styleId="VerbatimChar">
    <w:name w:val="Verbatim Char"/>
    <w:basedOn w:val="BildetekstTegn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BildetekstTegn"/>
  </w:style>
  <w:style w:type="character" w:styleId="Fotnotereferanse">
    <w:name w:val="footnote reference"/>
    <w:basedOn w:val="BildetekstTegn"/>
    <w:rPr>
      <w:vertAlign w:val="superscript"/>
    </w:rPr>
  </w:style>
  <w:style w:type="character" w:styleId="Hyperkobling">
    <w:name w:val="Hyperlink"/>
    <w:basedOn w:val="BildetekstTegn"/>
    <w:rPr>
      <w:color w:val="4F81BD" w:themeColor="accent1"/>
    </w:rPr>
  </w:style>
  <w:style w:type="paragraph" w:styleId="Overskriftforinnholdsfortegnelse">
    <w:name w:val="TOC Heading"/>
    <w:basedOn w:val="Overskrift1"/>
    <w:next w:val="Brdteks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Topptekst">
    <w:name w:val="header"/>
    <w:basedOn w:val="Normal"/>
    <w:link w:val="TopptekstTegn"/>
    <w:rsid w:val="00984A8E"/>
    <w:pPr>
      <w:tabs>
        <w:tab w:val="center" w:pos="4513"/>
        <w:tab w:val="right" w:pos="9026"/>
      </w:tabs>
      <w:spacing w:after="0"/>
    </w:pPr>
  </w:style>
  <w:style w:type="character" w:customStyle="1" w:styleId="TopptekstTegn">
    <w:name w:val="Topptekst Tegn"/>
    <w:basedOn w:val="Standardskriftforavsnitt"/>
    <w:link w:val="Topptekst"/>
    <w:rsid w:val="00984A8E"/>
  </w:style>
  <w:style w:type="paragraph" w:styleId="Bunntekst">
    <w:name w:val="footer"/>
    <w:basedOn w:val="Normal"/>
    <w:link w:val="BunntekstTegn"/>
    <w:rsid w:val="00984A8E"/>
    <w:pPr>
      <w:tabs>
        <w:tab w:val="center" w:pos="4513"/>
        <w:tab w:val="right" w:pos="9026"/>
      </w:tabs>
      <w:spacing w:after="0"/>
    </w:pPr>
  </w:style>
  <w:style w:type="character" w:customStyle="1" w:styleId="BunntekstTegn">
    <w:name w:val="Bunntekst Tegn"/>
    <w:basedOn w:val="Standardskriftforavsnitt"/>
    <w:link w:val="Bunntekst"/>
    <w:rsid w:val="00984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A6C42-0818-48FF-B1F4-029140DFE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Kjell Ivar Bye</cp:lastModifiedBy>
  <cp:revision>4</cp:revision>
  <dcterms:created xsi:type="dcterms:W3CDTF">2025-12-15T09:59:00Z</dcterms:created>
  <dcterms:modified xsi:type="dcterms:W3CDTF">2025-12-15T10:21:00Z</dcterms:modified>
</cp:coreProperties>
</file>